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93D" w14:textId="5E5ED29C" w:rsidR="0098613C" w:rsidRPr="002344BF" w:rsidRDefault="0098613C" w:rsidP="002344BF">
      <w:pPr>
        <w:rPr>
          <w:noProof/>
          <w:lang w:eastAsia="en-CA"/>
        </w:rPr>
      </w:pPr>
      <w:r w:rsidRPr="002344BF">
        <w:rPr>
          <w:rFonts w:ascii="Calibri" w:eastAsia="Times New Roman" w:hAnsi="Calibri" w:cs="Tahoma"/>
          <w:b/>
          <w:color w:val="333333"/>
          <w:sz w:val="24"/>
          <w:szCs w:val="24"/>
          <w:lang w:eastAsia="en-CA"/>
        </w:rPr>
        <w:t>Use and edit this text for a local ad</w:t>
      </w: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 xml:space="preserve"> – if you would like an advertisement designed to your specifications, </w:t>
      </w:r>
      <w:hyperlink r:id="rId10" w:history="1">
        <w:r w:rsidRPr="0098613C">
          <w:rPr>
            <w:rFonts w:ascii="Calibri" w:eastAsia="Times New Roman" w:hAnsi="Calibri" w:cs="Tahoma"/>
            <w:color w:val="357FB1"/>
            <w:sz w:val="24"/>
            <w:szCs w:val="24"/>
            <w:lang w:eastAsia="en-CA"/>
          </w:rPr>
          <w:t>email SNG</w:t>
        </w:r>
      </w:hyperlink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.</w:t>
      </w:r>
    </w:p>
    <w:p w14:paraId="16C793DB" w14:textId="77777777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</w:p>
    <w:p w14:paraId="03774159" w14:textId="77777777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REGION is excited to announce the </w:t>
      </w:r>
      <w:r w:rsidRPr="0098613C"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en-CA"/>
        </w:rPr>
        <w:t>free</w:t>
      </w: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 </w:t>
      </w:r>
      <w:r w:rsidRPr="0098613C"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en-CA"/>
        </w:rPr>
        <w:t>Small Business Growth Program</w:t>
      </w: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 now available for a limited time to our local small-to-medium businesses.  The program compares your Internet use, accompanying cost savings and revenues, with like sized businesses within your same industry across the nation.</w:t>
      </w:r>
    </w:p>
    <w:p w14:paraId="69507549" w14:textId="77777777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</w:p>
    <w:p w14:paraId="1112A05E" w14:textId="77777777" w:rsid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You are most likely leaving significant cash on the table because you may perceive that the Internet is “not for your business.”  Meanwhile participants in the </w:t>
      </w:r>
      <w:r w:rsidRPr="0098613C"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en-CA"/>
        </w:rPr>
        <w:t>Small Business Growth Program</w:t>
      </w: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 have seen that adding just one additional internet practice drive revenues up 18%. Source:  SNG</w:t>
      </w:r>
    </w:p>
    <w:p w14:paraId="017FED50" w14:textId="77777777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</w:p>
    <w:p w14:paraId="129EEFFF" w14:textId="77777777" w:rsidR="0098613C" w:rsidRPr="0098613C" w:rsidRDefault="0098613C" w:rsidP="0098613C">
      <w:pPr>
        <w:shd w:val="clear" w:color="auto" w:fill="FFFFFF"/>
        <w:spacing w:after="18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Participate in the program to discover:</w:t>
      </w:r>
    </w:p>
    <w:p w14:paraId="7669C5CD" w14:textId="77777777" w:rsidR="0098613C" w:rsidRPr="0098613C" w:rsidRDefault="0098613C" w:rsidP="009861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How can technology save me money?</w:t>
      </w:r>
    </w:p>
    <w:p w14:paraId="52D64434" w14:textId="77777777" w:rsidR="0098613C" w:rsidRPr="0098613C" w:rsidRDefault="0098613C" w:rsidP="009861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What online applications can I implement to increase revenue?</w:t>
      </w:r>
    </w:p>
    <w:p w14:paraId="01036D1D" w14:textId="77777777" w:rsidR="0098613C" w:rsidRDefault="0098613C" w:rsidP="009861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What is this going to cost me?</w:t>
      </w:r>
    </w:p>
    <w:p w14:paraId="23BFC4BF" w14:textId="77777777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</w:p>
    <w:p w14:paraId="7B7DAC6D" w14:textId="77777777" w:rsid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You will receive </w:t>
      </w:r>
      <w:r w:rsidRPr="0098613C"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en-CA"/>
        </w:rPr>
        <w:t>FREE</w:t>
      </w: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:</w:t>
      </w:r>
    </w:p>
    <w:p w14:paraId="0EEB8D16" w14:textId="77777777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</w:p>
    <w:p w14:paraId="1F4CC8F6" w14:textId="77777777" w:rsidR="0098613C" w:rsidRPr="0098613C" w:rsidRDefault="0098613C" w:rsidP="009861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Scorecard assessment for your business</w:t>
      </w:r>
    </w:p>
    <w:p w14:paraId="5FC65204" w14:textId="77777777" w:rsidR="0098613C" w:rsidRPr="0098613C" w:rsidRDefault="0098613C" w:rsidP="009861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Local In house or online training</w:t>
      </w:r>
    </w:p>
    <w:p w14:paraId="56455CB0" w14:textId="77777777" w:rsidR="0098613C" w:rsidRPr="0098613C" w:rsidRDefault="0098613C" w:rsidP="009861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Easy to understand training materials</w:t>
      </w:r>
    </w:p>
    <w:p w14:paraId="5D9825C2" w14:textId="77777777" w:rsidR="0098613C" w:rsidRDefault="0098613C" w:rsidP="009861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Ability to track results</w:t>
      </w:r>
    </w:p>
    <w:p w14:paraId="16328E15" w14:textId="77777777" w:rsid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</w:p>
    <w:p w14:paraId="5FA65BF2" w14:textId="30ED7BBD" w:rsidR="0098613C" w:rsidRPr="0098613C" w:rsidRDefault="0098613C" w:rsidP="0098613C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en-CA"/>
        </w:rPr>
      </w:pPr>
      <w:r w:rsidRPr="0098613C">
        <w:rPr>
          <w:rFonts w:ascii="Calibri" w:eastAsia="Times New Roman" w:hAnsi="Calibri" w:cs="Tahoma"/>
          <w:color w:val="333333"/>
          <w:sz w:val="24"/>
          <w:szCs w:val="24"/>
          <w:lang w:eastAsia="en-CA"/>
        </w:rPr>
        <w:t>What are you waiting for – to start your FREE assessment and receive invaluable insights and tools today visit LINK</w:t>
      </w:r>
    </w:p>
    <w:p w14:paraId="08D0B3DF" w14:textId="77777777" w:rsidR="0098613C" w:rsidRDefault="0098613C" w:rsidP="0098613C">
      <w:pPr>
        <w:rPr>
          <w:rFonts w:ascii="Calibri" w:eastAsia="Times New Roman" w:hAnsi="Calibri" w:cs="Tahoma"/>
          <w:color w:val="333333"/>
          <w:sz w:val="24"/>
          <w:szCs w:val="24"/>
          <w:shd w:val="clear" w:color="auto" w:fill="FFFFFF"/>
          <w:lang w:eastAsia="en-CA"/>
        </w:rPr>
      </w:pPr>
    </w:p>
    <w:p w14:paraId="2D95AE99" w14:textId="77777777" w:rsidR="005A41CE" w:rsidRDefault="005A41CE" w:rsidP="005A41CE"/>
    <w:sectPr w:rsidR="005A41CE" w:rsidSect="00E73E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34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B2C6" w14:textId="77777777" w:rsidR="00610724" w:rsidRDefault="00610724" w:rsidP="002344BF">
      <w:pPr>
        <w:spacing w:after="0" w:line="240" w:lineRule="auto"/>
      </w:pPr>
      <w:r>
        <w:separator/>
      </w:r>
    </w:p>
  </w:endnote>
  <w:endnote w:type="continuationSeparator" w:id="0">
    <w:p w14:paraId="52B53EBA" w14:textId="77777777" w:rsidR="00610724" w:rsidRDefault="00610724" w:rsidP="0023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1437" w14:textId="77777777" w:rsidR="00E73EAE" w:rsidRDefault="00E73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4BB3" w14:textId="77777777" w:rsidR="00E73EAE" w:rsidRDefault="00E73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4FD8" w14:textId="77777777" w:rsidR="00E73EAE" w:rsidRDefault="00E73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F116" w14:textId="77777777" w:rsidR="00610724" w:rsidRDefault="00610724" w:rsidP="002344BF">
      <w:pPr>
        <w:spacing w:after="0" w:line="240" w:lineRule="auto"/>
      </w:pPr>
      <w:r>
        <w:separator/>
      </w:r>
    </w:p>
  </w:footnote>
  <w:footnote w:type="continuationSeparator" w:id="0">
    <w:p w14:paraId="6261C667" w14:textId="77777777" w:rsidR="00610724" w:rsidRDefault="00610724" w:rsidP="0023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1B771" w14:textId="77777777" w:rsidR="00E73EAE" w:rsidRDefault="00E73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614C" w14:textId="5334BF06" w:rsidR="002344BF" w:rsidRDefault="002344BF">
    <w:pPr>
      <w:pStyle w:val="Header"/>
    </w:pPr>
    <w:r>
      <w:rPr>
        <w:noProof/>
        <w:lang w:eastAsia="en-CA"/>
      </w:rPr>
      <w:drawing>
        <wp:inline distT="0" distB="0" distL="0" distR="0" wp14:anchorId="2CBB3572" wp14:editId="24FE222B">
          <wp:extent cx="1400400" cy="498993"/>
          <wp:effectExtent l="0" t="0" r="0" b="0"/>
          <wp:docPr id="2" name="Picture 2" descr="C:\Users\Kimberley\Desktop\ScreenHunter_02 Nov. 10 13.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berley\Desktop\ScreenHunter_02 Nov. 10 13.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49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E73EAE">
      <w:t xml:space="preserve">     </w:t>
    </w:r>
    <w:r>
      <w:t xml:space="preserve">  </w:t>
    </w:r>
    <w:r>
      <w:rPr>
        <w:noProof/>
        <w:lang w:eastAsia="en-CA"/>
      </w:rPr>
      <w:drawing>
        <wp:inline distT="0" distB="0" distL="0" distR="0" wp14:anchorId="24CFB4A7" wp14:editId="4F523752">
          <wp:extent cx="1612980" cy="626400"/>
          <wp:effectExtent l="0" t="0" r="6350" b="2540"/>
          <wp:docPr id="4" name="Picture 4" descr="C:\Users\Kimberley\Desktop\ScreenHunter_01 Nov. 10 12.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erley\Desktop\ScreenHunter_01 Nov. 10 12.4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8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EFC09" w14:textId="77777777" w:rsidR="00E73EAE" w:rsidRDefault="00E73EAE" w:rsidP="002344BF">
    <w:pPr>
      <w:jc w:val="center"/>
      <w:rPr>
        <w:color w:val="46AD54"/>
        <w:sz w:val="32"/>
        <w:szCs w:val="32"/>
      </w:rPr>
    </w:pPr>
    <w:bookmarkStart w:id="0" w:name="_GoBack"/>
    <w:bookmarkEnd w:id="0"/>
  </w:p>
  <w:p w14:paraId="2E6E6AC0" w14:textId="77777777" w:rsidR="002344BF" w:rsidRDefault="002344BF" w:rsidP="002344BF">
    <w:pPr>
      <w:jc w:val="center"/>
      <w:rPr>
        <w:color w:val="46AD54"/>
        <w:sz w:val="32"/>
        <w:szCs w:val="32"/>
      </w:rPr>
    </w:pPr>
    <w:r w:rsidRPr="00382E85">
      <w:rPr>
        <w:color w:val="46AD54"/>
        <w:sz w:val="32"/>
        <w:szCs w:val="32"/>
      </w:rPr>
      <w:t xml:space="preserve">Learn How </w:t>
    </w:r>
    <w:r>
      <w:rPr>
        <w:color w:val="46AD54"/>
        <w:sz w:val="32"/>
        <w:szCs w:val="32"/>
      </w:rPr>
      <w:t xml:space="preserve">to Make Your Business More Competitive </w:t>
    </w:r>
  </w:p>
  <w:p w14:paraId="58EFA46E" w14:textId="77777777" w:rsidR="002344BF" w:rsidRDefault="002344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D9D9" w14:textId="77777777" w:rsidR="00E73EAE" w:rsidRDefault="00E73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357"/>
    <w:multiLevelType w:val="hybridMultilevel"/>
    <w:tmpl w:val="D5F8086C"/>
    <w:lvl w:ilvl="0" w:tplc="10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BE63925"/>
    <w:multiLevelType w:val="hybridMultilevel"/>
    <w:tmpl w:val="82964162"/>
    <w:lvl w:ilvl="0" w:tplc="2040A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567E"/>
    <w:multiLevelType w:val="multilevel"/>
    <w:tmpl w:val="DF48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657BD"/>
    <w:multiLevelType w:val="hybridMultilevel"/>
    <w:tmpl w:val="59F21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614F2"/>
    <w:multiLevelType w:val="hybridMultilevel"/>
    <w:tmpl w:val="E23838C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75ED"/>
    <w:multiLevelType w:val="multilevel"/>
    <w:tmpl w:val="D17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E"/>
    <w:rsid w:val="0013381C"/>
    <w:rsid w:val="002344BF"/>
    <w:rsid w:val="00382E85"/>
    <w:rsid w:val="005A41CE"/>
    <w:rsid w:val="00610724"/>
    <w:rsid w:val="006B790C"/>
    <w:rsid w:val="00820E08"/>
    <w:rsid w:val="008A78A4"/>
    <w:rsid w:val="008D4EAC"/>
    <w:rsid w:val="0098613C"/>
    <w:rsid w:val="00A3128B"/>
    <w:rsid w:val="00A7383E"/>
    <w:rsid w:val="00AD35C6"/>
    <w:rsid w:val="00B805BA"/>
    <w:rsid w:val="00BE3560"/>
    <w:rsid w:val="00C35CC2"/>
    <w:rsid w:val="00C86151"/>
    <w:rsid w:val="00CD47AE"/>
    <w:rsid w:val="00DC31A2"/>
    <w:rsid w:val="00E73EAE"/>
    <w:rsid w:val="00F51A8B"/>
    <w:rsid w:val="00FC7598"/>
    <w:rsid w:val="03C8E56D"/>
    <w:rsid w:val="43F1A379"/>
    <w:rsid w:val="7F0A1780"/>
    <w:rsid w:val="7F5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19D1B"/>
  <w15:docId w15:val="{F837FE58-8F25-4983-995E-009047C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8613C"/>
  </w:style>
  <w:style w:type="character" w:styleId="Hyperlink">
    <w:name w:val="Hyperlink"/>
    <w:basedOn w:val="DefaultParagraphFont"/>
    <w:uiPriority w:val="99"/>
    <w:semiHidden/>
    <w:unhideWhenUsed/>
    <w:rsid w:val="009861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61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BF"/>
  </w:style>
  <w:style w:type="paragraph" w:styleId="Footer">
    <w:name w:val="footer"/>
    <w:basedOn w:val="Normal"/>
    <w:link w:val="FooterChar"/>
    <w:uiPriority w:val="99"/>
    <w:unhideWhenUsed/>
    <w:rsid w:val="0023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dams@ssn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7756b1-650d-48af-aecf-0021103b9541"/>
    <TaxKeywordTaxHTField xmlns="947756b1-650d-48af-aecf-0021103b9541">
      <Terms xmlns="http://schemas.microsoft.com/office/infopath/2007/PartnerControls"/>
    </TaxKeywordTaxHTField>
    <SharedWithUsers xmlns="947756b1-650d-48af-aecf-0021103b9541">
      <UserInfo>
        <DisplayName>Doug Adams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7DBA85696A41A293160D4E983B4B" ma:contentTypeVersion="4" ma:contentTypeDescription="Create a new document." ma:contentTypeScope="" ma:versionID="b7e8e913bb8ac5c7abe43b0eae311320">
  <xsd:schema xmlns:xsd="http://www.w3.org/2001/XMLSchema" xmlns:xs="http://www.w3.org/2001/XMLSchema" xmlns:p="http://schemas.microsoft.com/office/2006/metadata/properties" xmlns:ns2="947756b1-650d-48af-aecf-0021103b9541" targetNamespace="http://schemas.microsoft.com/office/2006/metadata/properties" ma:root="true" ma:fieldsID="d5d8678570712d8732a47327747b217f" ns2:_="">
    <xsd:import namespace="947756b1-650d-48af-aecf-0021103b9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56b1-650d-48af-aecf-0021103b9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34295f32-56c7-432c-b33e-60344ef0f8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9403ef-23ba-4729-b2dd-bdd3c0ad9dcf}" ma:internalName="TaxCatchAll" ma:showField="CatchAllData" ma:web="947756b1-650d-48af-aecf-0021103b9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C7082-744E-4B9F-9303-47E886AF8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CA7A3-6D67-4428-A180-F2A5DD45BE1D}">
  <ds:schemaRefs>
    <ds:schemaRef ds:uri="http://schemas.microsoft.com/office/2006/metadata/properties"/>
    <ds:schemaRef ds:uri="http://schemas.microsoft.com/office/infopath/2007/PartnerControls"/>
    <ds:schemaRef ds:uri="947756b1-650d-48af-aecf-0021103b9541"/>
  </ds:schemaRefs>
</ds:datastoreItem>
</file>

<file path=customXml/itemProps3.xml><?xml version="1.0" encoding="utf-8"?>
<ds:datastoreItem xmlns:ds="http://schemas.openxmlformats.org/officeDocument/2006/customXml" ds:itemID="{7083D11A-5C43-4EA7-9E66-B0E533079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56b1-650d-48af-aecf-0021103b9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Pegg</dc:creator>
  <cp:keywords/>
  <dc:description/>
  <cp:lastModifiedBy>Kimberley Pegg</cp:lastModifiedBy>
  <cp:revision>19</cp:revision>
  <dcterms:created xsi:type="dcterms:W3CDTF">2014-10-09T17:50:00Z</dcterms:created>
  <dcterms:modified xsi:type="dcterms:W3CDTF">2014-11-11T00:54:00Z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0x010100695C7DBA85696A41A293160D4E983B4B</vt:lpwstr>
  </property>
  <property fmtid="{D5CDD505-2E9C-101B-9397-08002B2CF9AE}" pid="3" name="TaxKeyword">
    <vt:lpwstr/>
  </property>
</Properties>
</file>