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24964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ORGANIZATION is urging small and medium sized businesses to participate in a unique </w:t>
      </w:r>
      <w:r w:rsidRPr="00715E61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CA"/>
        </w:rPr>
        <w:t>Small Business Growth Program</w:t>
      </w: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 sponsored by the Maryland Broadband Cooperative.</w:t>
      </w:r>
    </w:p>
    <w:p w14:paraId="61964DD4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By taking a 20-30 minute BUSINESS ASSESSMENT LINK, businesses will receive recommendations and the expected ROI accompanying these recommendations.</w:t>
      </w:r>
    </w:p>
    <w:p w14:paraId="5E34A950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On average and across all industries, small and medium sized businesses deploying just one additional revenue-generating Internet practice can their revenues by as much as 18%.  The benefits don’t stop there as streamlining just one process with online tools can drive cost savings as high as 5%.</w:t>
      </w:r>
    </w:p>
    <w:p w14:paraId="25504019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"It's funny," said Doug Adams, VP, Communications for SNG, the provider of the program, "we tend to hear many excuses for not moving forward with Internet applications including:</w:t>
      </w:r>
    </w:p>
    <w:p w14:paraId="12B7D75A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It is not right for my business. These applications don't really apply to my industry. I don't have the time and/or money to address this right now. We depend on foot traffic so this doesn't really matter.</w:t>
      </w:r>
    </w:p>
    <w:p w14:paraId="31CD4A20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While each company has an excuse before participating, they without exception find participating to be worthwhile."</w:t>
      </w:r>
    </w:p>
    <w:p w14:paraId="2BA16A78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Taking the assessment provides recommendations that are based on actual businesses within each industry's track record and results realized through Internet application deplo</w:t>
      </w:r>
      <w:bookmarkStart w:id="0" w:name="_GoBack"/>
      <w:bookmarkEnd w:id="0"/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yment.  This is not guesswork, it is taking a company's peers and competitors and revealing potential. Potential realized by other businesses but previously ignored.  </w:t>
      </w:r>
      <w:r w:rsidRPr="00715E61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CA"/>
        </w:rPr>
        <w:t>Small Business Growth Program</w:t>
      </w: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 participants receive a personalized </w:t>
      </w:r>
      <w:r w:rsidRPr="00715E61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CA"/>
        </w:rPr>
        <w:t>DEi Scorecard</w:t>
      </w: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 (Digital Economy Index Scorecard) with recommendations, online tools, and one-on-one coaching if desired.</w:t>
      </w:r>
    </w:p>
    <w:p w14:paraId="6A7E43F3" w14:textId="77777777" w:rsidR="00715E61" w:rsidRPr="00715E61" w:rsidRDefault="00715E61" w:rsidP="00715E6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</w:pPr>
      <w:r w:rsidRPr="00715E61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ADD A QUOTE FROM LOCAL SPONSOR</w:t>
      </w:r>
    </w:p>
    <w:p w14:paraId="3A208B98" w14:textId="45A7988D" w:rsidR="00272180" w:rsidRDefault="00272180" w:rsidP="00C122B2">
      <w:pPr>
        <w:spacing w:after="0" w:line="240" w:lineRule="auto"/>
        <w:jc w:val="center"/>
        <w:rPr>
          <w:rFonts w:ascii="Calibri" w:eastAsia="Trebuchet MS,Tahoma,Times New R" w:hAnsi="Calibri" w:cs="Trebuchet MS,Tahoma,Times New R"/>
          <w:b/>
          <w:color w:val="002060"/>
          <w:sz w:val="24"/>
          <w:szCs w:val="24"/>
        </w:rPr>
      </w:pPr>
    </w:p>
    <w:sectPr w:rsidR="00272180" w:rsidSect="0028233A">
      <w:headerReference w:type="default" r:id="rId10"/>
      <w:footerReference w:type="default" r:id="rId11"/>
      <w:pgSz w:w="12240" w:h="15840" w:code="1"/>
      <w:pgMar w:top="720" w:right="1134" w:bottom="720" w:left="1418" w:header="22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A0DC" w14:textId="77777777" w:rsidR="000F0547" w:rsidRDefault="000F0547" w:rsidP="002439E2">
      <w:pPr>
        <w:spacing w:after="0" w:line="240" w:lineRule="auto"/>
      </w:pPr>
      <w:r>
        <w:separator/>
      </w:r>
    </w:p>
  </w:endnote>
  <w:endnote w:type="continuationSeparator" w:id="0">
    <w:p w14:paraId="76061BFF" w14:textId="77777777" w:rsidR="000F0547" w:rsidRDefault="000F0547" w:rsidP="0024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,Tahoma,Times New 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975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9BF6D" w14:textId="0112D4FD" w:rsidR="002439E2" w:rsidRDefault="00243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19063" w14:textId="77777777" w:rsidR="002439E2" w:rsidRDefault="00243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EDCF9" w14:textId="77777777" w:rsidR="000F0547" w:rsidRDefault="000F0547" w:rsidP="002439E2">
      <w:pPr>
        <w:spacing w:after="0" w:line="240" w:lineRule="auto"/>
      </w:pPr>
      <w:r>
        <w:separator/>
      </w:r>
    </w:p>
  </w:footnote>
  <w:footnote w:type="continuationSeparator" w:id="0">
    <w:p w14:paraId="06B50CD6" w14:textId="77777777" w:rsidR="000F0547" w:rsidRDefault="000F0547" w:rsidP="0024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3DD8" w14:textId="34570166" w:rsidR="002439E2" w:rsidRDefault="002439E2" w:rsidP="002439E2">
    <w:pPr>
      <w:pStyle w:val="Header"/>
      <w:tabs>
        <w:tab w:val="clear" w:pos="4680"/>
        <w:tab w:val="clear" w:pos="9360"/>
        <w:tab w:val="left" w:pos="2820"/>
        <w:tab w:val="left" w:pos="2955"/>
      </w:tabs>
      <w:rPr>
        <w:noProof/>
        <w:color w:val="46AD54"/>
        <w:sz w:val="32"/>
        <w:szCs w:val="32"/>
        <w:lang w:eastAsia="en-CA"/>
      </w:rPr>
    </w:pPr>
    <w:r>
      <w:rPr>
        <w:noProof/>
        <w:lang w:eastAsia="en-CA"/>
      </w:rPr>
      <w:drawing>
        <wp:inline distT="0" distB="0" distL="0" distR="0" wp14:anchorId="239D86B9" wp14:editId="610A4F78">
          <wp:extent cx="1657350" cy="590550"/>
          <wp:effectExtent l="0" t="0" r="0" b="0"/>
          <wp:docPr id="4" name="Picture 4" descr="C:\Users\Kimberley\Desktop\ScreenHunter_02 Nov. 10 13.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mberley\Desktop\ScreenHunter_02 Nov. 10 13.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6AD54"/>
        <w:sz w:val="32"/>
        <w:szCs w:val="32"/>
        <w:lang w:eastAsia="en-CA"/>
      </w:rPr>
      <w:t xml:space="preserve">                                                          </w:t>
    </w:r>
    <w:r>
      <w:rPr>
        <w:noProof/>
        <w:color w:val="46AD54"/>
        <w:sz w:val="32"/>
        <w:szCs w:val="32"/>
        <w:lang w:eastAsia="en-CA"/>
      </w:rPr>
      <w:drawing>
        <wp:inline distT="0" distB="0" distL="0" distR="0" wp14:anchorId="718BECE2" wp14:editId="691F0847">
          <wp:extent cx="1616400" cy="627728"/>
          <wp:effectExtent l="0" t="0" r="3175" b="1270"/>
          <wp:docPr id="5" name="Picture 5" descr="C:\Users\Kimberley\Desktop\ScreenHunter_01 Nov. 10 12.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imberley\Desktop\ScreenHunter_01 Nov. 10 12.4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62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C66B2" w14:textId="77777777" w:rsidR="0028233A" w:rsidRDefault="0028233A" w:rsidP="002439E2">
    <w:pPr>
      <w:pStyle w:val="Header"/>
      <w:tabs>
        <w:tab w:val="clear" w:pos="4680"/>
        <w:tab w:val="clear" w:pos="9360"/>
        <w:tab w:val="left" w:pos="2820"/>
        <w:tab w:val="left" w:pos="2955"/>
      </w:tabs>
      <w:rPr>
        <w:noProof/>
        <w:color w:val="46AD54"/>
        <w:sz w:val="32"/>
        <w:szCs w:val="32"/>
        <w:lang w:eastAsia="en-CA"/>
      </w:rPr>
    </w:pPr>
  </w:p>
  <w:p w14:paraId="249C97BA" w14:textId="52824244" w:rsidR="0028233A" w:rsidRDefault="00715E61" w:rsidP="002439E2">
    <w:pPr>
      <w:pStyle w:val="Header"/>
      <w:tabs>
        <w:tab w:val="clear" w:pos="4680"/>
        <w:tab w:val="clear" w:pos="9360"/>
        <w:tab w:val="left" w:pos="2820"/>
        <w:tab w:val="left" w:pos="2955"/>
      </w:tabs>
      <w:jc w:val="center"/>
      <w:rPr>
        <w:noProof/>
        <w:color w:val="46AD54"/>
        <w:sz w:val="32"/>
        <w:szCs w:val="32"/>
        <w:lang w:eastAsia="en-CA"/>
      </w:rPr>
    </w:pPr>
    <w:r>
      <w:rPr>
        <w:noProof/>
        <w:color w:val="46AD54"/>
        <w:sz w:val="32"/>
        <w:szCs w:val="32"/>
        <w:lang w:eastAsia="en-CA"/>
      </w:rPr>
      <w:t xml:space="preserve">Article for a Newsletter </w:t>
    </w:r>
  </w:p>
  <w:p w14:paraId="6A351EC4" w14:textId="77777777" w:rsidR="00715E61" w:rsidRPr="002439E2" w:rsidRDefault="00715E61" w:rsidP="002439E2">
    <w:pPr>
      <w:pStyle w:val="Header"/>
      <w:tabs>
        <w:tab w:val="clear" w:pos="4680"/>
        <w:tab w:val="clear" w:pos="9360"/>
        <w:tab w:val="left" w:pos="2820"/>
        <w:tab w:val="left" w:pos="2955"/>
      </w:tabs>
      <w:jc w:val="center"/>
      <w:rPr>
        <w:color w:val="46AD5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040"/>
    <w:multiLevelType w:val="hybridMultilevel"/>
    <w:tmpl w:val="23F24BA0"/>
    <w:lvl w:ilvl="0" w:tplc="8D78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AD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2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6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5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E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C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A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32469"/>
    <w:multiLevelType w:val="hybridMultilevel"/>
    <w:tmpl w:val="233648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30D5"/>
    <w:multiLevelType w:val="hybridMultilevel"/>
    <w:tmpl w:val="56488F84"/>
    <w:lvl w:ilvl="0" w:tplc="1D7A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42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4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0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CA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FF7C7B"/>
    <w:multiLevelType w:val="hybridMultilevel"/>
    <w:tmpl w:val="07C67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63925"/>
    <w:multiLevelType w:val="hybridMultilevel"/>
    <w:tmpl w:val="82964162"/>
    <w:lvl w:ilvl="0" w:tplc="2040A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3A1"/>
    <w:multiLevelType w:val="hybridMultilevel"/>
    <w:tmpl w:val="BFCEDD24"/>
    <w:lvl w:ilvl="0" w:tplc="2990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C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5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2F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A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6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F12D6B"/>
    <w:multiLevelType w:val="hybridMultilevel"/>
    <w:tmpl w:val="59D49EC6"/>
    <w:lvl w:ilvl="0" w:tplc="82B60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8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C7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C2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7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06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F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E"/>
    <w:rsid w:val="0003121F"/>
    <w:rsid w:val="000F0547"/>
    <w:rsid w:val="001535B4"/>
    <w:rsid w:val="002439E2"/>
    <w:rsid w:val="00272180"/>
    <w:rsid w:val="0028233A"/>
    <w:rsid w:val="002B2E2A"/>
    <w:rsid w:val="002B6444"/>
    <w:rsid w:val="00320FA4"/>
    <w:rsid w:val="00340BD6"/>
    <w:rsid w:val="003F30C8"/>
    <w:rsid w:val="00480803"/>
    <w:rsid w:val="00591CBC"/>
    <w:rsid w:val="005E385D"/>
    <w:rsid w:val="00621AA7"/>
    <w:rsid w:val="006250BE"/>
    <w:rsid w:val="00630BC3"/>
    <w:rsid w:val="006801BF"/>
    <w:rsid w:val="006A1EBD"/>
    <w:rsid w:val="00715E61"/>
    <w:rsid w:val="0073061E"/>
    <w:rsid w:val="007C2514"/>
    <w:rsid w:val="007C43D8"/>
    <w:rsid w:val="007D4041"/>
    <w:rsid w:val="00800C5E"/>
    <w:rsid w:val="0088460B"/>
    <w:rsid w:val="008E4F87"/>
    <w:rsid w:val="00947726"/>
    <w:rsid w:val="00AB51A0"/>
    <w:rsid w:val="00AC1B30"/>
    <w:rsid w:val="00AF360C"/>
    <w:rsid w:val="00B14BCE"/>
    <w:rsid w:val="00B42CF5"/>
    <w:rsid w:val="00BC1DCE"/>
    <w:rsid w:val="00BF10BE"/>
    <w:rsid w:val="00C122B2"/>
    <w:rsid w:val="00C6209F"/>
    <w:rsid w:val="00C6613A"/>
    <w:rsid w:val="00C804AF"/>
    <w:rsid w:val="00D13078"/>
    <w:rsid w:val="00D81F11"/>
    <w:rsid w:val="00E119F8"/>
    <w:rsid w:val="00E80CED"/>
    <w:rsid w:val="00E825F4"/>
    <w:rsid w:val="00FB2AE7"/>
    <w:rsid w:val="00FD72B3"/>
    <w:rsid w:val="00FE00EE"/>
    <w:rsid w:val="2D2F51D5"/>
    <w:rsid w:val="36CC16A0"/>
    <w:rsid w:val="6A6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E02DA"/>
  <w15:docId w15:val="{1700F521-9929-437D-914E-D0B02365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04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04AF"/>
    <w:pPr>
      <w:widowControl w:val="0"/>
      <w:spacing w:before="119" w:after="0" w:line="240" w:lineRule="auto"/>
      <w:ind w:left="122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04AF"/>
    <w:rPr>
      <w:rFonts w:ascii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E2"/>
  </w:style>
  <w:style w:type="paragraph" w:styleId="Footer">
    <w:name w:val="footer"/>
    <w:basedOn w:val="Normal"/>
    <w:link w:val="FooterChar"/>
    <w:uiPriority w:val="99"/>
    <w:unhideWhenUsed/>
    <w:rsid w:val="0024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E2"/>
  </w:style>
  <w:style w:type="character" w:customStyle="1" w:styleId="apple-converted-space">
    <w:name w:val="apple-converted-space"/>
    <w:basedOn w:val="DefaultParagraphFont"/>
    <w:rsid w:val="00715E61"/>
  </w:style>
  <w:style w:type="character" w:styleId="Strong">
    <w:name w:val="Strong"/>
    <w:basedOn w:val="DefaultParagraphFont"/>
    <w:uiPriority w:val="22"/>
    <w:qFormat/>
    <w:rsid w:val="00715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7756b1-650d-48af-aecf-0021103b9541"/>
    <TaxKeywordTaxHTField xmlns="947756b1-650d-48af-aecf-0021103b9541">
      <Terms xmlns="http://schemas.microsoft.com/office/infopath/2007/PartnerControls"/>
    </TaxKeywordTaxHTField>
    <SharedWithUsers xmlns="947756b1-650d-48af-aecf-0021103b9541">
      <UserInfo>
        <DisplayName>Doug Adams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7DBA85696A41A293160D4E983B4B" ma:contentTypeVersion="4" ma:contentTypeDescription="Create a new document." ma:contentTypeScope="" ma:versionID="b7e8e913bb8ac5c7abe43b0eae311320">
  <xsd:schema xmlns:xsd="http://www.w3.org/2001/XMLSchema" xmlns:xs="http://www.w3.org/2001/XMLSchema" xmlns:p="http://schemas.microsoft.com/office/2006/metadata/properties" xmlns:ns2="947756b1-650d-48af-aecf-0021103b9541" targetNamespace="http://schemas.microsoft.com/office/2006/metadata/properties" ma:root="true" ma:fieldsID="d5d8678570712d8732a47327747b217f" ns2:_="">
    <xsd:import namespace="947756b1-650d-48af-aecf-0021103b9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56b1-650d-48af-aecf-0021103b9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34295f32-56c7-432c-b33e-60344ef0f8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9403ef-23ba-4729-b2dd-bdd3c0ad9dcf}" ma:internalName="TaxCatchAll" ma:showField="CatchAllData" ma:web="947756b1-650d-48af-aecf-0021103b9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B2797-0EF3-41DE-A91A-B4B2571ED94F}">
  <ds:schemaRefs>
    <ds:schemaRef ds:uri="http://schemas.microsoft.com/office/2006/metadata/properties"/>
    <ds:schemaRef ds:uri="http://schemas.microsoft.com/office/infopath/2007/PartnerControls"/>
    <ds:schemaRef ds:uri="947756b1-650d-48af-aecf-0021103b9541"/>
  </ds:schemaRefs>
</ds:datastoreItem>
</file>

<file path=customXml/itemProps2.xml><?xml version="1.0" encoding="utf-8"?>
<ds:datastoreItem xmlns:ds="http://schemas.openxmlformats.org/officeDocument/2006/customXml" ds:itemID="{C8773650-3A82-400A-91C6-C10996C65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56b1-650d-48af-aecf-0021103b9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78143-6FFC-4C6F-B869-D2DAE02BB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Pegg</dc:creator>
  <cp:keywords/>
  <dc:description/>
  <cp:lastModifiedBy>Kimberley Pegg</cp:lastModifiedBy>
  <cp:revision>7</cp:revision>
  <dcterms:created xsi:type="dcterms:W3CDTF">2014-10-15T16:21:00Z</dcterms:created>
  <dcterms:modified xsi:type="dcterms:W3CDTF">2014-11-13T21:57:00Z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0x010100695C7DBA85696A41A293160D4E983B4B</vt:lpwstr>
  </property>
  <property fmtid="{D5CDD505-2E9C-101B-9397-08002B2CF9AE}" pid="3" name="TaxKeyword">
    <vt:lpwstr/>
  </property>
</Properties>
</file>